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600" w:lineRule="exact"/>
        <w:jc w:val="center"/>
        <w:textAlignment w:val="auto"/>
        <w:rPr>
          <w:rFonts w:hint="eastAsia" w:ascii="黑体" w:hAnsi="黑体" w:eastAsia="黑体"/>
          <w:b/>
          <w:sz w:val="40"/>
          <w:szCs w:val="40"/>
          <w:lang w:val="en-US" w:eastAsia="zh-CN"/>
        </w:rPr>
      </w:pPr>
      <w:r>
        <w:rPr>
          <w:rFonts w:hint="eastAsia" w:ascii="黑体" w:hAnsi="黑体" w:eastAsia="黑体"/>
          <w:b/>
          <w:sz w:val="40"/>
          <w:szCs w:val="40"/>
        </w:rPr>
        <w:t>东北师范大学</w:t>
      </w:r>
      <w:r>
        <w:rPr>
          <w:rFonts w:hint="eastAsia" w:ascii="黑体" w:hAnsi="黑体" w:eastAsia="黑体"/>
          <w:b/>
          <w:sz w:val="40"/>
          <w:szCs w:val="40"/>
        </w:rPr>
        <w:br w:type="textWrapping"/>
      </w:r>
      <w:r>
        <w:rPr>
          <w:rFonts w:hint="eastAsia" w:ascii="黑体" w:hAnsi="黑体" w:eastAsia="黑体"/>
          <w:b/>
          <w:sz w:val="40"/>
          <w:szCs w:val="40"/>
          <w:lang w:val="en-US" w:eastAsia="zh-CN"/>
        </w:rPr>
        <w:t>线上教学课堂看课、听课评价表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ind w:firstLine="560" w:firstLineChars="200"/>
        <w:jc w:val="lef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该评价表基于在线教学特点开发，仅仅用于学校和学院了解在线教学运行状态，您的个人身份信息将会严格保密，请您放心填写。</w:t>
      </w:r>
    </w:p>
    <w:tbl>
      <w:tblPr>
        <w:tblStyle w:val="4"/>
        <w:tblW w:w="9000" w:type="dxa"/>
        <w:tblInd w:w="-249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8"/>
        <w:gridCol w:w="1617"/>
        <w:gridCol w:w="979"/>
        <w:gridCol w:w="1604"/>
        <w:gridCol w:w="1333"/>
        <w:gridCol w:w="1300"/>
        <w:gridCol w:w="100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58" w:type="dxa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bCs/>
                <w:szCs w:val="21"/>
              </w:rPr>
              <w:t>听课人</w:t>
            </w:r>
          </w:p>
        </w:tc>
        <w:tc>
          <w:tcPr>
            <w:tcW w:w="1617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97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bCs/>
                <w:szCs w:val="21"/>
              </w:rPr>
              <w:t>职</w:t>
            </w:r>
            <w:r>
              <w:rPr>
                <w:rFonts w:ascii="微软雅黑" w:hAnsi="微软雅黑" w:eastAsia="微软雅黑"/>
                <w:b/>
                <w:bCs/>
                <w:szCs w:val="21"/>
              </w:rPr>
              <w:t xml:space="preserve">  </w:t>
            </w:r>
            <w:r>
              <w:rPr>
                <w:rFonts w:hint="eastAsia" w:ascii="微软雅黑" w:hAnsi="微软雅黑" w:eastAsia="微软雅黑"/>
                <w:b/>
                <w:bCs/>
                <w:szCs w:val="21"/>
              </w:rPr>
              <w:t>务</w:t>
            </w:r>
          </w:p>
        </w:tc>
        <w:tc>
          <w:tcPr>
            <w:tcW w:w="160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33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bCs/>
                <w:szCs w:val="21"/>
              </w:rPr>
              <w:t>单</w:t>
            </w:r>
            <w:r>
              <w:rPr>
                <w:rFonts w:ascii="微软雅黑" w:hAnsi="微软雅黑" w:eastAsia="微软雅黑"/>
                <w:b/>
                <w:bCs/>
                <w:szCs w:val="21"/>
              </w:rPr>
              <w:t xml:space="preserve">  </w:t>
            </w:r>
            <w:r>
              <w:rPr>
                <w:rFonts w:hint="eastAsia" w:ascii="微软雅黑" w:hAnsi="微软雅黑" w:eastAsia="微软雅黑"/>
                <w:b/>
                <w:bCs/>
                <w:szCs w:val="21"/>
              </w:rPr>
              <w:t>位</w:t>
            </w:r>
          </w:p>
        </w:tc>
        <w:tc>
          <w:tcPr>
            <w:tcW w:w="230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58" w:type="dxa"/>
            <w:vAlign w:val="center"/>
          </w:tcPr>
          <w:p>
            <w:pPr>
              <w:snapToGrid w:val="0"/>
              <w:jc w:val="center"/>
              <w:rPr>
                <w:rFonts w:hint="eastAsia" w:ascii="微软雅黑" w:hAnsi="微软雅黑" w:eastAsia="微软雅黑"/>
                <w:b/>
                <w:bCs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/>
                <w:b/>
                <w:bCs/>
                <w:szCs w:val="21"/>
                <w:lang w:eastAsia="zh-CN"/>
              </w:rPr>
              <w:t>日</w:t>
            </w:r>
            <w:r>
              <w:rPr>
                <w:rFonts w:hint="eastAsia" w:ascii="微软雅黑" w:hAnsi="微软雅黑" w:eastAsia="微软雅黑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微软雅黑" w:hAnsi="微软雅黑" w:eastAsia="微软雅黑"/>
                <w:b/>
                <w:bCs/>
                <w:szCs w:val="21"/>
                <w:lang w:eastAsia="zh-CN"/>
              </w:rPr>
              <w:t>期</w:t>
            </w:r>
          </w:p>
        </w:tc>
        <w:tc>
          <w:tcPr>
            <w:tcW w:w="2596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   年    月    日</w:t>
            </w:r>
          </w:p>
        </w:tc>
        <w:tc>
          <w:tcPr>
            <w:tcW w:w="1604" w:type="dxa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bCs/>
                <w:szCs w:val="21"/>
              </w:rPr>
              <w:t>节</w:t>
            </w:r>
            <w:r>
              <w:rPr>
                <w:rFonts w:ascii="微软雅黑" w:hAnsi="微软雅黑" w:eastAsia="微软雅黑"/>
                <w:b/>
                <w:bCs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ascii="微软雅黑" w:hAnsi="微软雅黑" w:eastAsia="微软雅黑"/>
                <w:b/>
                <w:bCs/>
                <w:szCs w:val="21"/>
              </w:rPr>
              <w:t xml:space="preserve"> </w:t>
            </w:r>
            <w:r>
              <w:rPr>
                <w:rFonts w:hint="eastAsia" w:ascii="微软雅黑" w:hAnsi="微软雅黑" w:eastAsia="微软雅黑"/>
                <w:b/>
                <w:bCs/>
                <w:szCs w:val="21"/>
              </w:rPr>
              <w:t>次</w:t>
            </w:r>
          </w:p>
        </w:tc>
        <w:tc>
          <w:tcPr>
            <w:tcW w:w="3642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58" w:type="dxa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bCs/>
                <w:szCs w:val="21"/>
              </w:rPr>
              <w:t>课程名称</w:t>
            </w:r>
          </w:p>
        </w:tc>
        <w:tc>
          <w:tcPr>
            <w:tcW w:w="2596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bCs/>
                <w:szCs w:val="21"/>
              </w:rPr>
            </w:pPr>
          </w:p>
        </w:tc>
        <w:tc>
          <w:tcPr>
            <w:tcW w:w="1604" w:type="dxa"/>
            <w:vAlign w:val="center"/>
          </w:tcPr>
          <w:p>
            <w:pPr>
              <w:snapToGrid w:val="0"/>
              <w:jc w:val="center"/>
              <w:rPr>
                <w:rFonts w:hint="eastAsia" w:ascii="微软雅黑" w:hAnsi="微软雅黑" w:eastAsia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b/>
                <w:bCs/>
                <w:szCs w:val="21"/>
                <w:lang w:val="en-US" w:eastAsia="zh-CN"/>
              </w:rPr>
              <w:t>开课单位</w:t>
            </w:r>
          </w:p>
        </w:tc>
        <w:tc>
          <w:tcPr>
            <w:tcW w:w="3642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58" w:type="dxa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bCs/>
                <w:szCs w:val="21"/>
                <w:lang w:val="en-US" w:eastAsia="zh-CN"/>
              </w:rPr>
              <w:t>直播方式</w:t>
            </w:r>
          </w:p>
        </w:tc>
        <w:tc>
          <w:tcPr>
            <w:tcW w:w="2596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bCs/>
                <w:szCs w:val="21"/>
              </w:rPr>
            </w:pPr>
          </w:p>
        </w:tc>
        <w:tc>
          <w:tcPr>
            <w:tcW w:w="1604" w:type="dxa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bCs/>
                <w:szCs w:val="21"/>
              </w:rPr>
              <w:t>任课教师</w:t>
            </w:r>
          </w:p>
        </w:tc>
        <w:tc>
          <w:tcPr>
            <w:tcW w:w="3642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158" w:type="dxa"/>
            <w:vAlign w:val="center"/>
          </w:tcPr>
          <w:p>
            <w:pPr>
              <w:snapToGrid w:val="0"/>
              <w:jc w:val="center"/>
              <w:rPr>
                <w:rFonts w:hint="eastAsia" w:ascii="微软雅黑" w:hAnsi="微软雅黑" w:eastAsia="微软雅黑"/>
                <w:b/>
                <w:bCs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/>
                <w:b/>
                <w:bCs/>
                <w:szCs w:val="21"/>
                <w:lang w:eastAsia="zh-CN"/>
              </w:rPr>
              <w:t>评价类别</w:t>
            </w:r>
          </w:p>
        </w:tc>
        <w:tc>
          <w:tcPr>
            <w:tcW w:w="2596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bCs/>
                <w:szCs w:val="21"/>
                <w:lang w:eastAsia="zh-CN"/>
              </w:rPr>
              <w:t>评价</w:t>
            </w:r>
            <w:r>
              <w:rPr>
                <w:rFonts w:hint="eastAsia" w:ascii="微软雅黑" w:hAnsi="微软雅黑" w:eastAsia="微软雅黑"/>
                <w:b/>
                <w:bCs/>
                <w:szCs w:val="21"/>
              </w:rPr>
              <w:t>内容</w:t>
            </w:r>
          </w:p>
        </w:tc>
        <w:tc>
          <w:tcPr>
            <w:tcW w:w="5246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微软雅黑" w:hAnsi="微软雅黑" w:eastAsia="微软雅黑"/>
                <w:b/>
                <w:bCs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/>
                <w:b/>
                <w:bCs/>
                <w:szCs w:val="21"/>
                <w:lang w:eastAsia="zh-CN"/>
              </w:rPr>
              <w:t>根据线上课堂情况，填写对应选项序号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158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default" w:ascii="微软雅黑" w:hAnsi="微软雅黑" w:eastAsia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b/>
                <w:bCs/>
                <w:szCs w:val="21"/>
                <w:lang w:val="en-US" w:eastAsia="zh-CN"/>
              </w:rPr>
              <w:t>教学准备</w:t>
            </w:r>
          </w:p>
        </w:tc>
        <w:tc>
          <w:tcPr>
            <w:tcW w:w="2596" w:type="dxa"/>
            <w:gridSpan w:val="2"/>
            <w:vMerge w:val="restart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1.声音和画面情况</w:t>
            </w:r>
          </w:p>
        </w:tc>
        <w:tc>
          <w:tcPr>
            <w:tcW w:w="4237" w:type="dxa"/>
            <w:gridSpan w:val="3"/>
            <w:vAlign w:val="center"/>
          </w:tcPr>
          <w:p>
            <w:pPr>
              <w:snapToGrid w:val="0"/>
              <w:jc w:val="left"/>
              <w:rPr>
                <w:rFonts w:ascii="微软雅黑" w:hAnsi="微软雅黑" w:eastAsia="微软雅黑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（1）清晰流畅</w:t>
            </w:r>
          </w:p>
        </w:tc>
        <w:tc>
          <w:tcPr>
            <w:tcW w:w="1009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158" w:type="dxa"/>
            <w:vMerge w:val="continue"/>
            <w:vAlign w:val="center"/>
          </w:tcPr>
          <w:p>
            <w:pPr>
              <w:snapToGrid w:val="0"/>
              <w:jc w:val="left"/>
            </w:pPr>
          </w:p>
        </w:tc>
        <w:tc>
          <w:tcPr>
            <w:tcW w:w="2596" w:type="dxa"/>
            <w:gridSpan w:val="2"/>
            <w:vMerge w:val="continue"/>
            <w:vAlign w:val="center"/>
          </w:tcPr>
          <w:p>
            <w:pPr>
              <w:snapToGrid w:val="0"/>
              <w:jc w:val="left"/>
            </w:pPr>
          </w:p>
        </w:tc>
        <w:tc>
          <w:tcPr>
            <w:tcW w:w="4237" w:type="dxa"/>
            <w:gridSpan w:val="3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（2）基本清晰不影响上课</w:t>
            </w:r>
          </w:p>
        </w:tc>
        <w:tc>
          <w:tcPr>
            <w:tcW w:w="1009" w:type="dxa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158" w:type="dxa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2596" w:type="dxa"/>
            <w:gridSpan w:val="2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4237" w:type="dxa"/>
            <w:gridSpan w:val="3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（3）不太清晰有点影响上课  </w:t>
            </w:r>
          </w:p>
        </w:tc>
        <w:tc>
          <w:tcPr>
            <w:tcW w:w="1009" w:type="dxa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158" w:type="dxa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2596" w:type="dxa"/>
            <w:gridSpan w:val="2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4237" w:type="dxa"/>
            <w:gridSpan w:val="3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（4）很不清晰基本无法上课  </w:t>
            </w:r>
          </w:p>
        </w:tc>
        <w:tc>
          <w:tcPr>
            <w:tcW w:w="1009" w:type="dxa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15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="微软雅黑" w:hAnsi="微软雅黑" w:eastAsia="微软雅黑"/>
                <w:b/>
                <w:bCs/>
                <w:szCs w:val="21"/>
                <w:lang w:eastAsia="zh-CN"/>
              </w:rPr>
            </w:pPr>
          </w:p>
        </w:tc>
        <w:tc>
          <w:tcPr>
            <w:tcW w:w="2596" w:type="dxa"/>
            <w:gridSpan w:val="2"/>
            <w:vMerge w:val="restart"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2.PPT等课件情况</w:t>
            </w:r>
          </w:p>
        </w:tc>
        <w:tc>
          <w:tcPr>
            <w:tcW w:w="4237" w:type="dxa"/>
            <w:gridSpan w:val="3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（1）内容和字号适中 </w:t>
            </w:r>
          </w:p>
        </w:tc>
        <w:tc>
          <w:tcPr>
            <w:tcW w:w="1009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158" w:type="dxa"/>
            <w:vMerge w:val="continue"/>
            <w:vAlign w:val="center"/>
          </w:tcPr>
          <w:p>
            <w:pPr>
              <w:snapToGrid w:val="0"/>
              <w:jc w:val="left"/>
            </w:pPr>
          </w:p>
        </w:tc>
        <w:tc>
          <w:tcPr>
            <w:tcW w:w="2596" w:type="dxa"/>
            <w:gridSpan w:val="2"/>
            <w:vMerge w:val="continue"/>
            <w:vAlign w:val="center"/>
          </w:tcPr>
          <w:p>
            <w:pPr>
              <w:snapToGrid w:val="0"/>
              <w:jc w:val="left"/>
            </w:pPr>
          </w:p>
        </w:tc>
        <w:tc>
          <w:tcPr>
            <w:tcW w:w="4237" w:type="dxa"/>
            <w:gridSpan w:val="3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（2）字号稍小能看清  </w:t>
            </w:r>
          </w:p>
        </w:tc>
        <w:tc>
          <w:tcPr>
            <w:tcW w:w="1009" w:type="dxa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158" w:type="dxa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2596" w:type="dxa"/>
            <w:gridSpan w:val="2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4237" w:type="dxa"/>
            <w:gridSpan w:val="3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（3）字号小但基本能看清 </w:t>
            </w:r>
          </w:p>
        </w:tc>
        <w:tc>
          <w:tcPr>
            <w:tcW w:w="1009" w:type="dxa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158" w:type="dxa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2596" w:type="dxa"/>
            <w:gridSpan w:val="2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4237" w:type="dxa"/>
            <w:gridSpan w:val="3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（4）字号特别小看不清楚  </w:t>
            </w:r>
          </w:p>
        </w:tc>
        <w:tc>
          <w:tcPr>
            <w:tcW w:w="1009" w:type="dxa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158" w:type="dxa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2596" w:type="dxa"/>
            <w:gridSpan w:val="2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4237" w:type="dxa"/>
            <w:gridSpan w:val="3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（5）教师没有使用课件</w:t>
            </w:r>
          </w:p>
        </w:tc>
        <w:tc>
          <w:tcPr>
            <w:tcW w:w="1009" w:type="dxa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158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微软雅黑" w:hAnsi="微软雅黑" w:eastAsia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b/>
                <w:bCs/>
                <w:szCs w:val="21"/>
                <w:lang w:val="en-US" w:eastAsia="zh-CN"/>
              </w:rPr>
              <w:t>教师情况</w:t>
            </w:r>
          </w:p>
          <w:p>
            <w:pPr>
              <w:snapToGrid w:val="0"/>
              <w:jc w:val="center"/>
              <w:rPr>
                <w:rFonts w:hint="eastAsia" w:ascii="微软雅黑" w:hAnsi="微软雅黑" w:eastAsia="微软雅黑"/>
                <w:b/>
                <w:bCs/>
                <w:szCs w:val="21"/>
                <w:lang w:eastAsia="zh-CN"/>
              </w:rPr>
            </w:pPr>
          </w:p>
        </w:tc>
        <w:tc>
          <w:tcPr>
            <w:tcW w:w="2596" w:type="dxa"/>
            <w:gridSpan w:val="2"/>
            <w:vMerge w:val="restart"/>
            <w:vAlign w:val="center"/>
          </w:tcPr>
          <w:p>
            <w:pPr>
              <w:snapToGrid w:val="0"/>
              <w:jc w:val="left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3.教师出镜情况</w:t>
            </w:r>
          </w:p>
        </w:tc>
        <w:tc>
          <w:tcPr>
            <w:tcW w:w="4237" w:type="dxa"/>
            <w:gridSpan w:val="3"/>
            <w:vAlign w:val="center"/>
          </w:tcPr>
          <w:p>
            <w:pPr>
              <w:snapToGrid w:val="0"/>
              <w:jc w:val="left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（1）教师全程出镜，着装得体，环境适宜</w:t>
            </w:r>
          </w:p>
        </w:tc>
        <w:tc>
          <w:tcPr>
            <w:tcW w:w="1009" w:type="dxa"/>
            <w:vMerge w:val="restart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158" w:type="dxa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2596" w:type="dxa"/>
            <w:gridSpan w:val="2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4237" w:type="dxa"/>
            <w:gridSpan w:val="3"/>
            <w:vAlign w:val="center"/>
          </w:tcPr>
          <w:p>
            <w:pPr>
              <w:snapToGrid w:val="0"/>
              <w:jc w:val="left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（2）教师全程出镜，着装随便，环境凌乱</w:t>
            </w:r>
          </w:p>
        </w:tc>
        <w:tc>
          <w:tcPr>
            <w:tcW w:w="1009" w:type="dxa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158" w:type="dxa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2596" w:type="dxa"/>
            <w:gridSpan w:val="2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4237" w:type="dxa"/>
            <w:gridSpan w:val="3"/>
            <w:vAlign w:val="center"/>
          </w:tcPr>
          <w:p>
            <w:pPr>
              <w:snapToGrid w:val="0"/>
              <w:jc w:val="left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（3）教师在授课过程中偶尔出镜</w:t>
            </w:r>
          </w:p>
        </w:tc>
        <w:tc>
          <w:tcPr>
            <w:tcW w:w="1009" w:type="dxa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158" w:type="dxa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2596" w:type="dxa"/>
            <w:gridSpan w:val="2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4237" w:type="dxa"/>
            <w:gridSpan w:val="3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（4）教师仅在课前或课未出镜</w:t>
            </w:r>
          </w:p>
        </w:tc>
        <w:tc>
          <w:tcPr>
            <w:tcW w:w="1009" w:type="dxa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158" w:type="dxa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2596" w:type="dxa"/>
            <w:gridSpan w:val="2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4237" w:type="dxa"/>
            <w:gridSpan w:val="3"/>
            <w:vAlign w:val="center"/>
          </w:tcPr>
          <w:p>
            <w:pPr>
              <w:snapToGrid w:val="0"/>
              <w:jc w:val="left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（5）教师全程不出镜</w:t>
            </w:r>
          </w:p>
        </w:tc>
        <w:tc>
          <w:tcPr>
            <w:tcW w:w="1009" w:type="dxa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158" w:type="dxa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2596" w:type="dxa"/>
            <w:gridSpan w:val="2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4237" w:type="dxa"/>
            <w:gridSpan w:val="3"/>
            <w:vAlign w:val="center"/>
          </w:tcPr>
          <w:p>
            <w:pPr>
              <w:snapToGrid w:val="0"/>
              <w:jc w:val="left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（6）在听课时段没有出镜，全程无法判断</w:t>
            </w:r>
          </w:p>
        </w:tc>
        <w:tc>
          <w:tcPr>
            <w:tcW w:w="1009" w:type="dxa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15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="微软雅黑" w:hAnsi="微软雅黑" w:eastAsia="微软雅黑"/>
                <w:b/>
                <w:bCs/>
                <w:szCs w:val="21"/>
                <w:lang w:eastAsia="zh-CN"/>
              </w:rPr>
            </w:pPr>
          </w:p>
        </w:tc>
        <w:tc>
          <w:tcPr>
            <w:tcW w:w="2596" w:type="dxa"/>
            <w:gridSpan w:val="2"/>
            <w:vMerge w:val="restart"/>
            <w:vAlign w:val="center"/>
          </w:tcPr>
          <w:p>
            <w:pPr>
              <w:spacing w:line="240" w:lineRule="auto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4.以下那些描述符合本节课的教学实际情况（多选）</w:t>
            </w:r>
          </w:p>
          <w:p>
            <w:pPr>
              <w:spacing w:line="240" w:lineRule="auto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4237" w:type="dxa"/>
            <w:gridSpan w:val="3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（1）教师精神饱满，讲课有热情</w:t>
            </w:r>
          </w:p>
        </w:tc>
        <w:tc>
          <w:tcPr>
            <w:tcW w:w="1009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  <w:p>
            <w:pPr>
              <w:snapToGrid w:val="0"/>
              <w:jc w:val="both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158" w:type="dxa"/>
            <w:vMerge w:val="continue"/>
            <w:vAlign w:val="center"/>
          </w:tcPr>
          <w:p>
            <w:pPr>
              <w:snapToGrid w:val="0"/>
              <w:jc w:val="left"/>
            </w:pPr>
          </w:p>
        </w:tc>
        <w:tc>
          <w:tcPr>
            <w:tcW w:w="2596" w:type="dxa"/>
            <w:gridSpan w:val="2"/>
            <w:vMerge w:val="continue"/>
            <w:vAlign w:val="center"/>
          </w:tcPr>
          <w:p>
            <w:pPr>
              <w:snapToGrid w:val="0"/>
              <w:jc w:val="left"/>
            </w:pPr>
          </w:p>
        </w:tc>
        <w:tc>
          <w:tcPr>
            <w:tcW w:w="4237" w:type="dxa"/>
            <w:gridSpan w:val="3"/>
            <w:vAlign w:val="center"/>
          </w:tcPr>
          <w:p>
            <w:pPr>
              <w:snapToGrid w:val="0"/>
              <w:jc w:val="left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（2）教学重点突出，语言表达清晰</w:t>
            </w:r>
          </w:p>
        </w:tc>
        <w:tc>
          <w:tcPr>
            <w:tcW w:w="1009" w:type="dxa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158" w:type="dxa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2596" w:type="dxa"/>
            <w:gridSpan w:val="2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4237" w:type="dxa"/>
            <w:gridSpan w:val="3"/>
            <w:vAlign w:val="center"/>
          </w:tcPr>
          <w:p>
            <w:pPr>
              <w:snapToGrid w:val="0"/>
              <w:jc w:val="left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（3）教学能体现学科思想、方法</w:t>
            </w:r>
          </w:p>
        </w:tc>
        <w:tc>
          <w:tcPr>
            <w:tcW w:w="1009" w:type="dxa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158" w:type="dxa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2596" w:type="dxa"/>
            <w:gridSpan w:val="2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4237" w:type="dxa"/>
            <w:gridSpan w:val="3"/>
            <w:vAlign w:val="center"/>
          </w:tcPr>
          <w:p>
            <w:pPr>
              <w:snapToGrid w:val="0"/>
              <w:jc w:val="left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（4）教学互动设计合理</w:t>
            </w:r>
          </w:p>
        </w:tc>
        <w:tc>
          <w:tcPr>
            <w:tcW w:w="1009" w:type="dxa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158" w:type="dxa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2596" w:type="dxa"/>
            <w:gridSpan w:val="2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4237" w:type="dxa"/>
            <w:gridSpan w:val="3"/>
            <w:vAlign w:val="center"/>
          </w:tcPr>
          <w:p>
            <w:pPr>
              <w:snapToGrid w:val="0"/>
              <w:jc w:val="left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（5）有随堂考核</w:t>
            </w:r>
          </w:p>
        </w:tc>
        <w:tc>
          <w:tcPr>
            <w:tcW w:w="1009" w:type="dxa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158" w:type="dxa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2596" w:type="dxa"/>
            <w:gridSpan w:val="2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4237" w:type="dxa"/>
            <w:gridSpan w:val="3"/>
            <w:vAlign w:val="center"/>
          </w:tcPr>
          <w:p>
            <w:pPr>
              <w:snapToGrid w:val="0"/>
              <w:jc w:val="left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（6）如有学生汇报，教师能及时给予点评</w:t>
            </w:r>
          </w:p>
        </w:tc>
        <w:tc>
          <w:tcPr>
            <w:tcW w:w="1009" w:type="dxa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158" w:type="dxa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2596" w:type="dxa"/>
            <w:gridSpan w:val="2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4237" w:type="dxa"/>
            <w:gridSpan w:val="3"/>
            <w:vAlign w:val="center"/>
          </w:tcPr>
          <w:p>
            <w:pPr>
              <w:snapToGrid w:val="0"/>
              <w:jc w:val="left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（7）理科课堂有必要的推导过程</w:t>
            </w:r>
          </w:p>
        </w:tc>
        <w:tc>
          <w:tcPr>
            <w:tcW w:w="1009" w:type="dxa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158" w:type="dxa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2596" w:type="dxa"/>
            <w:gridSpan w:val="2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4237" w:type="dxa"/>
            <w:gridSpan w:val="3"/>
            <w:vAlign w:val="center"/>
          </w:tcPr>
          <w:p>
            <w:pPr>
              <w:snapToGrid w:val="0"/>
              <w:jc w:val="left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（8）教师能有效利用线上优质资源</w:t>
            </w:r>
          </w:p>
        </w:tc>
        <w:tc>
          <w:tcPr>
            <w:tcW w:w="1009" w:type="dxa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158" w:type="dxa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2596" w:type="dxa"/>
            <w:gridSpan w:val="2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4237" w:type="dxa"/>
            <w:gridSpan w:val="3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（9）教师能有效利用授课平台功能</w:t>
            </w:r>
          </w:p>
        </w:tc>
        <w:tc>
          <w:tcPr>
            <w:tcW w:w="1009" w:type="dxa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158" w:type="dxa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2596" w:type="dxa"/>
            <w:gridSpan w:val="2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4237" w:type="dxa"/>
            <w:gridSpan w:val="3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（10）照本宣科</w:t>
            </w:r>
          </w:p>
        </w:tc>
        <w:tc>
          <w:tcPr>
            <w:tcW w:w="1009" w:type="dxa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158" w:type="dxa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2596" w:type="dxa"/>
            <w:gridSpan w:val="2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4237" w:type="dxa"/>
            <w:gridSpan w:val="3"/>
            <w:vAlign w:val="center"/>
          </w:tcPr>
          <w:p>
            <w:pPr>
              <w:snapToGrid w:val="0"/>
              <w:jc w:val="left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（11）以上情况皆无法判断</w:t>
            </w:r>
          </w:p>
        </w:tc>
        <w:tc>
          <w:tcPr>
            <w:tcW w:w="1009" w:type="dxa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158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default" w:ascii="微软雅黑" w:hAnsi="微软雅黑" w:eastAsia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b/>
                <w:bCs/>
                <w:szCs w:val="21"/>
                <w:lang w:val="en-US" w:eastAsia="zh-CN"/>
              </w:rPr>
              <w:t>学生情况</w:t>
            </w:r>
          </w:p>
          <w:p>
            <w:pPr>
              <w:snapToGrid w:val="0"/>
              <w:jc w:val="center"/>
              <w:rPr>
                <w:rFonts w:hint="eastAsia" w:ascii="微软雅黑" w:hAnsi="微软雅黑" w:eastAsia="微软雅黑"/>
                <w:b/>
                <w:bCs/>
                <w:szCs w:val="21"/>
                <w:lang w:eastAsia="zh-CN"/>
              </w:rPr>
            </w:pPr>
          </w:p>
        </w:tc>
        <w:tc>
          <w:tcPr>
            <w:tcW w:w="2596" w:type="dxa"/>
            <w:gridSpan w:val="2"/>
            <w:vMerge w:val="restart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5.学生出席情况</w:t>
            </w:r>
          </w:p>
        </w:tc>
        <w:tc>
          <w:tcPr>
            <w:tcW w:w="4237" w:type="dxa"/>
            <w:gridSpan w:val="3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（1）出席情况很好</w:t>
            </w:r>
          </w:p>
        </w:tc>
        <w:tc>
          <w:tcPr>
            <w:tcW w:w="1009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158" w:type="dxa"/>
            <w:vMerge w:val="continue"/>
            <w:vAlign w:val="center"/>
          </w:tcPr>
          <w:p>
            <w:pPr>
              <w:snapToGrid w:val="0"/>
              <w:jc w:val="left"/>
            </w:pPr>
          </w:p>
        </w:tc>
        <w:tc>
          <w:tcPr>
            <w:tcW w:w="2596" w:type="dxa"/>
            <w:gridSpan w:val="2"/>
            <w:vMerge w:val="continue"/>
            <w:vAlign w:val="center"/>
          </w:tcPr>
          <w:p>
            <w:pPr>
              <w:snapToGrid w:val="0"/>
              <w:jc w:val="left"/>
            </w:pPr>
          </w:p>
        </w:tc>
        <w:tc>
          <w:tcPr>
            <w:tcW w:w="4237" w:type="dxa"/>
            <w:gridSpan w:val="3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（2）无旷课学生，但有迟到现象</w:t>
            </w:r>
          </w:p>
        </w:tc>
        <w:tc>
          <w:tcPr>
            <w:tcW w:w="1009" w:type="dxa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158" w:type="dxa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2596" w:type="dxa"/>
            <w:gridSpan w:val="2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4237" w:type="dxa"/>
            <w:gridSpan w:val="3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（3）有旷课学生，但不严重</w:t>
            </w:r>
          </w:p>
        </w:tc>
        <w:tc>
          <w:tcPr>
            <w:tcW w:w="1009" w:type="dxa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158" w:type="dxa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2596" w:type="dxa"/>
            <w:gridSpan w:val="2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4237" w:type="dxa"/>
            <w:gridSpan w:val="3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 xml:space="preserve">（4）旷课学生达到了三分之一 </w:t>
            </w:r>
          </w:p>
        </w:tc>
        <w:tc>
          <w:tcPr>
            <w:tcW w:w="1009" w:type="dxa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158" w:type="dxa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2596" w:type="dxa"/>
            <w:gridSpan w:val="2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4237" w:type="dxa"/>
            <w:gridSpan w:val="3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（5）旷课学生达到了一半以上</w:t>
            </w:r>
          </w:p>
        </w:tc>
        <w:tc>
          <w:tcPr>
            <w:tcW w:w="1009" w:type="dxa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15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="微软雅黑" w:hAnsi="微软雅黑" w:eastAsia="微软雅黑"/>
                <w:b/>
                <w:bCs/>
                <w:szCs w:val="21"/>
                <w:lang w:eastAsia="zh-CN"/>
              </w:rPr>
            </w:pPr>
          </w:p>
        </w:tc>
        <w:tc>
          <w:tcPr>
            <w:tcW w:w="2596" w:type="dxa"/>
            <w:gridSpan w:val="2"/>
            <w:vMerge w:val="restart"/>
            <w:vAlign w:val="center"/>
          </w:tcPr>
          <w:p>
            <w:pPr>
              <w:snapToGrid w:val="0"/>
              <w:jc w:val="left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6.学生参与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课堂活动情况</w:t>
            </w:r>
          </w:p>
        </w:tc>
        <w:tc>
          <w:tcPr>
            <w:tcW w:w="4237" w:type="dxa"/>
            <w:gridSpan w:val="3"/>
            <w:vAlign w:val="center"/>
          </w:tcPr>
          <w:p>
            <w:pPr>
              <w:snapToGrid w:val="0"/>
              <w:jc w:val="left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（1）学生积极踊跃参与课堂活动</w:t>
            </w:r>
          </w:p>
        </w:tc>
        <w:tc>
          <w:tcPr>
            <w:tcW w:w="1009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158" w:type="dxa"/>
            <w:vMerge w:val="continue"/>
            <w:vAlign w:val="center"/>
          </w:tcPr>
          <w:p>
            <w:pPr>
              <w:snapToGrid w:val="0"/>
              <w:jc w:val="left"/>
            </w:pPr>
          </w:p>
        </w:tc>
        <w:tc>
          <w:tcPr>
            <w:tcW w:w="2596" w:type="dxa"/>
            <w:gridSpan w:val="2"/>
            <w:vMerge w:val="continue"/>
            <w:vAlign w:val="center"/>
          </w:tcPr>
          <w:p>
            <w:pPr>
              <w:snapToGrid w:val="0"/>
              <w:jc w:val="left"/>
            </w:pPr>
          </w:p>
        </w:tc>
        <w:tc>
          <w:tcPr>
            <w:tcW w:w="4237" w:type="dxa"/>
            <w:gridSpan w:val="3"/>
            <w:vAlign w:val="center"/>
          </w:tcPr>
          <w:p>
            <w:pPr>
              <w:snapToGrid w:val="0"/>
              <w:jc w:val="left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（2）学生主动参与课堂活动</w:t>
            </w:r>
          </w:p>
        </w:tc>
        <w:tc>
          <w:tcPr>
            <w:tcW w:w="1009" w:type="dxa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158" w:type="dxa"/>
            <w:vMerge w:val="continue"/>
            <w:vAlign w:val="center"/>
          </w:tcPr>
          <w:p>
            <w:pPr>
              <w:snapToGrid w:val="0"/>
              <w:jc w:val="left"/>
            </w:pPr>
          </w:p>
        </w:tc>
        <w:tc>
          <w:tcPr>
            <w:tcW w:w="2596" w:type="dxa"/>
            <w:gridSpan w:val="2"/>
            <w:vMerge w:val="continue"/>
            <w:vAlign w:val="center"/>
          </w:tcPr>
          <w:p>
            <w:pPr>
              <w:snapToGrid w:val="0"/>
              <w:jc w:val="left"/>
            </w:pPr>
          </w:p>
        </w:tc>
        <w:tc>
          <w:tcPr>
            <w:tcW w:w="4237" w:type="dxa"/>
            <w:gridSpan w:val="3"/>
            <w:vAlign w:val="center"/>
          </w:tcPr>
          <w:p>
            <w:pPr>
              <w:snapToGrid w:val="0"/>
              <w:jc w:val="left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（3）学生被动参与课堂活动</w:t>
            </w:r>
          </w:p>
        </w:tc>
        <w:tc>
          <w:tcPr>
            <w:tcW w:w="1009" w:type="dxa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158" w:type="dxa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2596" w:type="dxa"/>
            <w:gridSpan w:val="2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4237" w:type="dxa"/>
            <w:gridSpan w:val="3"/>
            <w:vAlign w:val="center"/>
          </w:tcPr>
          <w:p>
            <w:pPr>
              <w:snapToGrid w:val="0"/>
              <w:jc w:val="left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（4）课堂没有互动环节</w:t>
            </w:r>
          </w:p>
        </w:tc>
        <w:tc>
          <w:tcPr>
            <w:tcW w:w="1009" w:type="dxa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158" w:type="dxa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2596" w:type="dxa"/>
            <w:gridSpan w:val="2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4237" w:type="dxa"/>
            <w:gridSpan w:val="3"/>
            <w:vAlign w:val="center"/>
          </w:tcPr>
          <w:p>
            <w:pPr>
              <w:snapToGrid w:val="0"/>
              <w:jc w:val="left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（5）</w:t>
            </w:r>
            <w:r>
              <w:rPr>
                <w:rFonts w:hint="eastAsia" w:ascii="宋体" w:hAnsi="宋体" w:eastAsia="宋体" w:cs="宋体"/>
                <w:szCs w:val="21"/>
              </w:rPr>
              <w:t>听课时间过短，不掌握该情况</w:t>
            </w:r>
          </w:p>
        </w:tc>
        <w:tc>
          <w:tcPr>
            <w:tcW w:w="1009" w:type="dxa"/>
            <w:vMerge w:val="continue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4" w:hRule="atLeast"/>
        </w:trPr>
        <w:tc>
          <w:tcPr>
            <w:tcW w:w="115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微软雅黑" w:hAnsi="微软雅黑" w:eastAsia="微软雅黑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4"/>
              </w:rPr>
              <w:t>总体</w:t>
            </w:r>
            <w:r>
              <w:rPr>
                <w:rFonts w:hint="eastAsia" w:ascii="微软雅黑" w:hAnsi="微软雅黑" w:eastAsia="微软雅黑"/>
                <w:b/>
                <w:bCs/>
                <w:sz w:val="24"/>
              </w:rPr>
              <w:br w:type="textWrapping"/>
            </w:r>
            <w:r>
              <w:rPr>
                <w:rFonts w:hint="eastAsia" w:ascii="微软雅黑" w:hAnsi="微软雅黑" w:eastAsia="微软雅黑"/>
                <w:b/>
                <w:bCs/>
                <w:sz w:val="24"/>
              </w:rPr>
              <w:t>评价</w:t>
            </w:r>
          </w:p>
        </w:tc>
        <w:tc>
          <w:tcPr>
            <w:tcW w:w="2596" w:type="dxa"/>
            <w:gridSpan w:val="2"/>
            <w:vAlign w:val="center"/>
          </w:tcPr>
          <w:p>
            <w:pPr>
              <w:spacing w:line="360" w:lineRule="exact"/>
              <w:jc w:val="left"/>
              <w:rPr>
                <w:rFonts w:hint="eastAsia" w:ascii="微软雅黑" w:hAnsi="微软雅黑" w:eastAsia="微软雅黑" w:cstheme="minorBidi"/>
                <w:b/>
                <w:bCs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7.如果让您给本节课打分，5分是满分，您给打几分？</w:t>
            </w:r>
          </w:p>
        </w:tc>
        <w:tc>
          <w:tcPr>
            <w:tcW w:w="4237" w:type="dxa"/>
            <w:gridSpan w:val="3"/>
            <w:vAlign w:val="center"/>
          </w:tcPr>
          <w:p>
            <w:pPr>
              <w:snapToGrid w:val="0"/>
              <w:jc w:val="left"/>
              <w:rPr>
                <w:rFonts w:hint="eastAsia" w:ascii="微软雅黑" w:hAnsi="微软雅黑" w:eastAsia="微软雅黑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（1）5  （2）4  （3）3  （4）2  （5）1</w:t>
            </w:r>
          </w:p>
        </w:tc>
        <w:tc>
          <w:tcPr>
            <w:tcW w:w="1009" w:type="dxa"/>
            <w:vAlign w:val="center"/>
          </w:tcPr>
          <w:p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3754" w:type="dxa"/>
            <w:gridSpan w:val="3"/>
            <w:vAlign w:val="center"/>
          </w:tcPr>
          <w:p>
            <w:pPr>
              <w:snapToGrid w:val="0"/>
              <w:rPr>
                <w:rFonts w:hint="default" w:ascii="微软雅黑" w:hAnsi="微软雅黑" w:eastAsia="微软雅黑"/>
                <w:b/>
                <w:bCs/>
                <w:lang w:val="en-US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4"/>
                <w:lang w:val="en-US" w:eastAsia="zh-CN"/>
              </w:rPr>
              <w:t>8.您认为该课堂值得肯定的方面</w:t>
            </w:r>
          </w:p>
        </w:tc>
        <w:tc>
          <w:tcPr>
            <w:tcW w:w="5246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</w:rPr>
            </w:pPr>
          </w:p>
          <w:p>
            <w:pPr>
              <w:snapToGrid w:val="0"/>
              <w:jc w:val="center"/>
              <w:rPr>
                <w:rFonts w:ascii="微软雅黑" w:hAnsi="微软雅黑" w:eastAsia="微软雅黑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4" w:hRule="atLeast"/>
        </w:trPr>
        <w:tc>
          <w:tcPr>
            <w:tcW w:w="3754" w:type="dxa"/>
            <w:gridSpan w:val="3"/>
            <w:vAlign w:val="center"/>
          </w:tcPr>
          <w:p>
            <w:pPr>
              <w:snapToGrid w:val="0"/>
              <w:rPr>
                <w:rFonts w:hint="default" w:ascii="微软雅黑" w:hAnsi="微软雅黑" w:eastAsia="微软雅黑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4"/>
                <w:lang w:val="en-US" w:eastAsia="zh-CN"/>
              </w:rPr>
              <w:t>9.您认为该课堂需要改进的方面</w:t>
            </w:r>
          </w:p>
        </w:tc>
        <w:tc>
          <w:tcPr>
            <w:tcW w:w="5246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3754" w:type="dxa"/>
            <w:gridSpan w:val="3"/>
            <w:vAlign w:val="center"/>
          </w:tcPr>
          <w:p>
            <w:pPr>
              <w:snapToGrid w:val="0"/>
              <w:rPr>
                <w:rFonts w:hint="default" w:ascii="微软雅黑" w:hAnsi="微软雅黑" w:eastAsia="微软雅黑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b/>
                <w:bCs/>
                <w:sz w:val="24"/>
                <w:lang w:val="en-US" w:eastAsia="zh-CN"/>
              </w:rPr>
              <w:t>10.其它建议</w:t>
            </w:r>
          </w:p>
        </w:tc>
        <w:tc>
          <w:tcPr>
            <w:tcW w:w="5246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微软雅黑" w:hAnsi="微软雅黑" w:eastAsia="微软雅黑"/>
              </w:rPr>
            </w:pP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F248B6"/>
    <w:rsid w:val="06813F88"/>
    <w:rsid w:val="0FF248B6"/>
    <w:rsid w:val="10C11DEB"/>
    <w:rsid w:val="11232936"/>
    <w:rsid w:val="113100AD"/>
    <w:rsid w:val="11A10111"/>
    <w:rsid w:val="12FC10DB"/>
    <w:rsid w:val="15EE4461"/>
    <w:rsid w:val="1864257A"/>
    <w:rsid w:val="19715F9D"/>
    <w:rsid w:val="1B610FF3"/>
    <w:rsid w:val="1F434AA7"/>
    <w:rsid w:val="30410ECD"/>
    <w:rsid w:val="3AF62C8D"/>
    <w:rsid w:val="405B7FC7"/>
    <w:rsid w:val="412725AF"/>
    <w:rsid w:val="4CC34DBA"/>
    <w:rsid w:val="4DBA5474"/>
    <w:rsid w:val="4E1E3216"/>
    <w:rsid w:val="4EA118E6"/>
    <w:rsid w:val="515E0938"/>
    <w:rsid w:val="52AF158D"/>
    <w:rsid w:val="55084A79"/>
    <w:rsid w:val="55A009A1"/>
    <w:rsid w:val="56A511C9"/>
    <w:rsid w:val="5C5477DD"/>
    <w:rsid w:val="5F0658CC"/>
    <w:rsid w:val="612148DD"/>
    <w:rsid w:val="693B3FAD"/>
    <w:rsid w:val="74493198"/>
    <w:rsid w:val="7ECF4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Office_11.1.0.11622_F1E327BC-269C-435d-A152-05C5408002CA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2022-03-15T08:11:00Z</dcterms:created>
  <dc:creator>帥</dc:creator>
  <cp:lastModifiedBy>moonling</cp:lastModifiedBy>
  <dcterms:modified xsi:type="dcterms:W3CDTF">2022-04-19T04:03:26Z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2052-11.1.0.11622</vt:lpwstr>
  </property>
  <property fmtid="{D5CDD505-2E9C-101B-9397-08002B2CF9AE}" pid="3" name="ICV">
    <vt:lpwstr>5120ED7FFAA540649E9C5DA2A3210AEC</vt:lpwstr>
  </property>
</Properties>
</file>